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42F9E" w14:textId="081B8034" w:rsidR="00346DF3" w:rsidRDefault="00346DF3" w:rsidP="00346DF3">
      <w:pPr>
        <w:pStyle w:val="a3"/>
        <w:tabs>
          <w:tab w:val="right" w:pos="9638"/>
        </w:tabs>
        <w:rPr>
          <w:rFonts w:cs="Arial"/>
          <w:sz w:val="24"/>
          <w:szCs w:val="22"/>
        </w:rPr>
      </w:pPr>
      <w:r>
        <w:rPr>
          <w:rFonts w:cs="Arial"/>
          <w:sz w:val="24"/>
          <w:szCs w:val="22"/>
        </w:rPr>
        <w:t>SA WG2 Meeting #S2-157</w:t>
      </w:r>
      <w:r>
        <w:rPr>
          <w:rFonts w:cs="Arial"/>
          <w:sz w:val="24"/>
          <w:szCs w:val="22"/>
        </w:rPr>
        <w:tab/>
      </w:r>
      <w:r w:rsidR="00EE5204" w:rsidRPr="00EE5204">
        <w:rPr>
          <w:rFonts w:cs="Arial"/>
          <w:sz w:val="24"/>
          <w:szCs w:val="22"/>
        </w:rPr>
        <w:t>S2</w:t>
      </w:r>
      <w:bookmarkStart w:id="0" w:name="_GoBack"/>
      <w:r w:rsidR="00EE5204" w:rsidRPr="00EE5204">
        <w:rPr>
          <w:rFonts w:cs="Arial"/>
          <w:sz w:val="24"/>
          <w:szCs w:val="22"/>
        </w:rPr>
        <w:t>-</w:t>
      </w:r>
      <w:r w:rsidR="003E1EA1" w:rsidRPr="00EE5204">
        <w:rPr>
          <w:rFonts w:cs="Arial"/>
          <w:sz w:val="24"/>
          <w:szCs w:val="22"/>
        </w:rPr>
        <w:t>230</w:t>
      </w:r>
      <w:r w:rsidR="003E1EA1">
        <w:rPr>
          <w:rFonts w:cs="Arial"/>
          <w:sz w:val="24"/>
          <w:szCs w:val="22"/>
        </w:rPr>
        <w:t>7215</w:t>
      </w:r>
      <w:bookmarkEnd w:id="0"/>
    </w:p>
    <w:p w14:paraId="62E397F0" w14:textId="475A8C8D" w:rsidR="00346DF3" w:rsidRDefault="00346DF3" w:rsidP="00346DF3">
      <w:pPr>
        <w:pStyle w:val="a3"/>
        <w:pBdr>
          <w:bottom w:val="single" w:sz="6" w:space="0" w:color="auto"/>
        </w:pBdr>
        <w:tabs>
          <w:tab w:val="right" w:pos="9638"/>
        </w:tabs>
        <w:rPr>
          <w:rFonts w:cs="Arial"/>
          <w:sz w:val="24"/>
          <w:szCs w:val="22"/>
        </w:rPr>
      </w:pPr>
      <w:r>
        <w:rPr>
          <w:rFonts w:cs="Arial"/>
          <w:sz w:val="24"/>
          <w:szCs w:val="22"/>
        </w:rPr>
        <w:t>22 - 26 May, 2023, Berlin, Germany</w:t>
      </w:r>
    </w:p>
    <w:p w14:paraId="1B30A00C" w14:textId="68FCDA96" w:rsidR="00E00A4A" w:rsidRPr="00771251" w:rsidRDefault="00E00A4A" w:rsidP="00E00A4A">
      <w:pPr>
        <w:rPr>
          <w:rFonts w:ascii="Arial" w:hAnsi="Arial" w:cs="Arial"/>
        </w:rPr>
      </w:pPr>
    </w:p>
    <w:p w14:paraId="7DACC09B" w14:textId="6EB57311" w:rsidR="000D18F7" w:rsidRDefault="00E00A4A" w:rsidP="00E00A4A">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E5204" w:rsidRPr="00EE5204">
        <w:rPr>
          <w:rFonts w:ascii="Arial" w:hAnsi="Arial" w:cs="Arial"/>
          <w:b/>
          <w:color w:val="FF0000"/>
          <w:sz w:val="22"/>
          <w:szCs w:val="22"/>
        </w:rPr>
        <w:t>[DRAFT]</w:t>
      </w:r>
      <w:r w:rsidR="00EE5204">
        <w:rPr>
          <w:rFonts w:ascii="Arial" w:hAnsi="Arial" w:cs="Arial"/>
          <w:b/>
          <w:sz w:val="22"/>
          <w:szCs w:val="22"/>
        </w:rPr>
        <w:t xml:space="preserve">LS reply on </w:t>
      </w:r>
      <w:r w:rsidR="00EE5204" w:rsidRPr="00EE5204">
        <w:rPr>
          <w:rFonts w:ascii="Arial" w:hAnsi="Arial" w:cs="Arial"/>
          <w:b/>
          <w:sz w:val="22"/>
          <w:szCs w:val="22"/>
        </w:rPr>
        <w:t xml:space="preserve">Design of RTP Header Extension for PDU Set handling </w:t>
      </w:r>
      <w:bookmarkStart w:id="1" w:name="OLE_LINK59"/>
      <w:bookmarkStart w:id="2" w:name="OLE_LINK60"/>
      <w:bookmarkStart w:id="3" w:name="OLE_LINK61"/>
    </w:p>
    <w:p w14:paraId="7516C293" w14:textId="59A0ABB4" w:rsidR="00EE5204" w:rsidRPr="00B97703" w:rsidRDefault="00F873F6" w:rsidP="00EE5204">
      <w:pPr>
        <w:spacing w:after="60"/>
        <w:ind w:left="1987" w:hanging="1987"/>
        <w:rPr>
          <w:rFonts w:ascii="Arial" w:hAnsi="Arial" w:cs="Arial"/>
          <w:b/>
          <w:bCs/>
          <w:sz w:val="22"/>
          <w:szCs w:val="22"/>
        </w:rPr>
      </w:pPr>
      <w:r>
        <w:rPr>
          <w:rFonts w:ascii="Arial" w:hAnsi="Arial" w:cs="Arial"/>
          <w:b/>
          <w:sz w:val="22"/>
          <w:szCs w:val="22"/>
        </w:rPr>
        <w:t xml:space="preserve">Response to: </w:t>
      </w:r>
      <w:r>
        <w:rPr>
          <w:rFonts w:ascii="Arial" w:hAnsi="Arial" w:cs="Arial"/>
          <w:b/>
          <w:sz w:val="22"/>
          <w:szCs w:val="22"/>
        </w:rPr>
        <w:tab/>
      </w:r>
      <w:r w:rsidR="00EE5204" w:rsidRPr="00B4359F">
        <w:rPr>
          <w:rFonts w:ascii="Arial" w:hAnsi="Arial" w:cs="Arial"/>
          <w:b/>
          <w:sz w:val="22"/>
          <w:szCs w:val="22"/>
        </w:rPr>
        <w:t>LS on the Design of RTP Header Extension for PDU set handling</w:t>
      </w:r>
      <w:r w:rsidR="00EE5204" w:rsidRPr="00580144">
        <w:rPr>
          <w:rFonts w:ascii="Arial" w:hAnsi="Arial" w:cs="Arial"/>
          <w:b/>
          <w:sz w:val="22"/>
          <w:szCs w:val="22"/>
        </w:rPr>
        <w:t>(S4-230419/</w:t>
      </w:r>
      <w:r w:rsidR="0041056E" w:rsidRPr="0041056E">
        <w:rPr>
          <w:rFonts w:ascii="Arial" w:hAnsi="Arial" w:cs="Arial"/>
          <w:b/>
          <w:sz w:val="22"/>
          <w:szCs w:val="22"/>
        </w:rPr>
        <w:t>S2-2306280</w:t>
      </w:r>
      <w:r w:rsidR="00EE5204" w:rsidRPr="00580144">
        <w:rPr>
          <w:rFonts w:ascii="Arial" w:hAnsi="Arial" w:cs="Arial"/>
          <w:b/>
          <w:sz w:val="22"/>
          <w:szCs w:val="22"/>
        </w:rPr>
        <w:t>)</w:t>
      </w:r>
    </w:p>
    <w:p w14:paraId="005AB287" w14:textId="31BEBEDC" w:rsidR="00E00A4A" w:rsidRPr="004E3939" w:rsidRDefault="00E00A4A" w:rsidP="00E00A4A">
      <w:pPr>
        <w:spacing w:after="60"/>
        <w:ind w:left="1987" w:hanging="1987"/>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1"/>
    <w:bookmarkEnd w:id="2"/>
    <w:bookmarkEnd w:id="3"/>
    <w:p w14:paraId="327F8EEE" w14:textId="2F15FA9D" w:rsidR="00E00A4A" w:rsidRPr="00B97703" w:rsidRDefault="00E00A4A" w:rsidP="00E00A4A">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5G_RTP</w:t>
      </w:r>
      <w:r w:rsidR="005C63FF">
        <w:rPr>
          <w:rFonts w:ascii="Arial" w:hAnsi="Arial" w:cs="Arial"/>
          <w:b/>
          <w:bCs/>
          <w:sz w:val="22"/>
          <w:szCs w:val="22"/>
        </w:rPr>
        <w:t xml:space="preserve">, XRM, </w:t>
      </w:r>
      <w:proofErr w:type="spellStart"/>
      <w:r w:rsidR="005C63FF">
        <w:rPr>
          <w:rFonts w:ascii="Arial" w:hAnsi="Arial" w:cs="Arial"/>
          <w:b/>
          <w:bCs/>
          <w:sz w:val="22"/>
          <w:szCs w:val="22"/>
        </w:rPr>
        <w:t>NR_XR_enh</w:t>
      </w:r>
      <w:proofErr w:type="spellEnd"/>
    </w:p>
    <w:p w14:paraId="629B088B" w14:textId="77777777" w:rsidR="00E00A4A" w:rsidRPr="00467698" w:rsidRDefault="00E00A4A" w:rsidP="00E00A4A">
      <w:pPr>
        <w:spacing w:after="0"/>
        <w:ind w:left="1985" w:hanging="1985"/>
        <w:rPr>
          <w:rFonts w:ascii="Arial" w:hAnsi="Arial" w:cs="Arial"/>
          <w:bCs/>
        </w:rPr>
      </w:pPr>
    </w:p>
    <w:p w14:paraId="70A39AAE" w14:textId="1AE4F966" w:rsidR="00E00A4A" w:rsidRPr="004E3939" w:rsidRDefault="00E00A4A" w:rsidP="00E00A4A">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4" w:name="OLE_LINK12"/>
      <w:bookmarkStart w:id="5" w:name="OLE_LINK13"/>
      <w:bookmarkStart w:id="6" w:name="OLE_LINK14"/>
      <w:r>
        <w:rPr>
          <w:rFonts w:ascii="Arial" w:hAnsi="Arial" w:cs="Arial"/>
          <w:b/>
          <w:sz w:val="22"/>
          <w:szCs w:val="22"/>
        </w:rPr>
        <w:t xml:space="preserve">3GPP </w:t>
      </w:r>
      <w:bookmarkEnd w:id="4"/>
      <w:bookmarkEnd w:id="5"/>
      <w:bookmarkEnd w:id="6"/>
      <w:r w:rsidR="00EE5204">
        <w:rPr>
          <w:rFonts w:ascii="Arial" w:hAnsi="Arial" w:cs="Arial"/>
          <w:b/>
          <w:sz w:val="22"/>
          <w:szCs w:val="22"/>
        </w:rPr>
        <w:t>SA2</w:t>
      </w:r>
    </w:p>
    <w:p w14:paraId="4F71EB6A" w14:textId="01432631" w:rsidR="00E00A4A" w:rsidRPr="00981242" w:rsidRDefault="00E00A4A" w:rsidP="00E00A4A">
      <w:pPr>
        <w:spacing w:after="60"/>
        <w:ind w:left="1987" w:hanging="1987"/>
        <w:rPr>
          <w:rFonts w:ascii="Arial" w:eastAsiaTheme="minorEastAsia"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7" w:name="OLE_LINK42"/>
      <w:bookmarkStart w:id="8" w:name="OLE_LINK43"/>
      <w:bookmarkStart w:id="9" w:name="OLE_LINK44"/>
      <w:r>
        <w:rPr>
          <w:rFonts w:ascii="Arial" w:hAnsi="Arial" w:cs="Arial"/>
          <w:b/>
          <w:bCs/>
          <w:sz w:val="22"/>
          <w:szCs w:val="22"/>
        </w:rPr>
        <w:t xml:space="preserve">3GPP </w:t>
      </w:r>
      <w:r w:rsidR="00EE5204">
        <w:rPr>
          <w:rFonts w:ascii="Arial" w:hAnsi="Arial" w:cs="Arial"/>
          <w:b/>
          <w:bCs/>
          <w:sz w:val="22"/>
          <w:szCs w:val="22"/>
        </w:rPr>
        <w:t>SA4</w:t>
      </w:r>
    </w:p>
    <w:p w14:paraId="6061120E" w14:textId="73A77CD0" w:rsidR="00E00A4A" w:rsidRPr="004E3939" w:rsidRDefault="00E00A4A" w:rsidP="00E00A4A">
      <w:pPr>
        <w:spacing w:after="60"/>
        <w:ind w:left="1987" w:hanging="1987"/>
        <w:rPr>
          <w:rFonts w:ascii="Arial" w:hAnsi="Arial" w:cs="Arial"/>
          <w:b/>
          <w:bCs/>
          <w:sz w:val="22"/>
          <w:szCs w:val="22"/>
        </w:rPr>
      </w:pPr>
      <w:r w:rsidRPr="000D18F7">
        <w:rPr>
          <w:rFonts w:ascii="Arial" w:hAnsi="Arial" w:cs="Arial"/>
          <w:b/>
          <w:bCs/>
          <w:sz w:val="22"/>
          <w:szCs w:val="22"/>
        </w:rPr>
        <w:t>Cc:</w:t>
      </w:r>
      <w:r w:rsidRPr="000D18F7">
        <w:rPr>
          <w:rFonts w:ascii="Arial" w:hAnsi="Arial" w:cs="Arial"/>
          <w:b/>
          <w:bCs/>
          <w:sz w:val="22"/>
          <w:szCs w:val="22"/>
        </w:rPr>
        <w:tab/>
      </w:r>
      <w:bookmarkEnd w:id="7"/>
      <w:bookmarkEnd w:id="8"/>
      <w:bookmarkEnd w:id="9"/>
      <w:r w:rsidR="00EE5204" w:rsidRPr="00981242">
        <w:rPr>
          <w:rFonts w:ascii="Arial" w:hAnsi="Arial" w:cs="Arial"/>
          <w:b/>
          <w:bCs/>
          <w:sz w:val="22"/>
          <w:szCs w:val="22"/>
        </w:rPr>
        <w:t>R</w:t>
      </w:r>
      <w:r w:rsidR="00EE5204" w:rsidRPr="00A14DEB">
        <w:rPr>
          <w:rFonts w:ascii="Arial" w:hAnsi="Arial" w:cs="Arial"/>
          <w:b/>
          <w:bCs/>
          <w:sz w:val="22"/>
          <w:szCs w:val="22"/>
        </w:rPr>
        <w:t>AN2</w:t>
      </w:r>
    </w:p>
    <w:p w14:paraId="06FE870B" w14:textId="77777777" w:rsidR="00E00A4A" w:rsidRDefault="00E00A4A" w:rsidP="00E00A4A">
      <w:pPr>
        <w:spacing w:after="60"/>
        <w:ind w:left="1985" w:hanging="1985"/>
        <w:rPr>
          <w:rFonts w:ascii="Arial" w:hAnsi="Arial" w:cs="Arial"/>
          <w:bCs/>
        </w:rPr>
      </w:pPr>
      <w:bookmarkStart w:id="10" w:name="OLE_LINK45"/>
      <w:bookmarkStart w:id="11" w:name="OLE_LINK46"/>
      <w:r w:rsidRPr="004E3939">
        <w:rPr>
          <w:rFonts w:ascii="Arial" w:hAnsi="Arial" w:cs="Arial"/>
          <w:b/>
          <w:bCs/>
          <w:sz w:val="22"/>
          <w:szCs w:val="22"/>
        </w:rPr>
        <w:tab/>
      </w:r>
      <w:bookmarkEnd w:id="10"/>
      <w:bookmarkEnd w:id="11"/>
    </w:p>
    <w:p w14:paraId="77792634" w14:textId="77777777" w:rsidR="00EE5204" w:rsidRPr="001240C9" w:rsidRDefault="00EE5204" w:rsidP="00EE5204">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7DBB9F3C" w14:textId="77777777" w:rsidR="00EE5204" w:rsidRPr="001240C9" w:rsidRDefault="00EE5204" w:rsidP="00EE5204">
      <w:pPr>
        <w:pStyle w:val="Contact"/>
        <w:tabs>
          <w:tab w:val="clear" w:pos="2268"/>
        </w:tabs>
        <w:rPr>
          <w:bCs/>
        </w:rPr>
      </w:pPr>
      <w:r w:rsidRPr="001240C9">
        <w:t>Name:</w:t>
      </w:r>
      <w:r w:rsidRPr="001240C9">
        <w:rPr>
          <w:bCs/>
        </w:rPr>
        <w:tab/>
      </w:r>
      <w:r w:rsidRPr="001240C9">
        <w:rPr>
          <w:b w:val="0"/>
          <w:bCs/>
          <w:lang w:eastAsia="zh-CN"/>
        </w:rPr>
        <w:t>Xiaowan Ke</w:t>
      </w:r>
    </w:p>
    <w:p w14:paraId="21D8B4DD" w14:textId="77777777" w:rsidR="00EE5204" w:rsidRPr="001240C9" w:rsidRDefault="00EE5204" w:rsidP="00EE5204">
      <w:pPr>
        <w:pStyle w:val="Contact"/>
        <w:tabs>
          <w:tab w:val="clear" w:pos="2268"/>
        </w:tabs>
        <w:rPr>
          <w:bCs/>
        </w:rPr>
      </w:pPr>
      <w:r w:rsidRPr="001240C9">
        <w:t>Tel. Number:</w:t>
      </w:r>
      <w:r w:rsidRPr="001240C9">
        <w:rPr>
          <w:bCs/>
        </w:rPr>
        <w:tab/>
      </w:r>
    </w:p>
    <w:p w14:paraId="119F43B3" w14:textId="77777777" w:rsidR="00EE5204" w:rsidRPr="001240C9" w:rsidRDefault="00EE5204" w:rsidP="00EE5204">
      <w:pPr>
        <w:pStyle w:val="Contact"/>
        <w:tabs>
          <w:tab w:val="clear" w:pos="2268"/>
        </w:tabs>
        <w:rPr>
          <w:b w:val="0"/>
          <w:lang w:val="en-US"/>
        </w:rPr>
      </w:pPr>
      <w:r w:rsidRPr="001240C9">
        <w:rPr>
          <w:lang w:val="en-US"/>
        </w:rPr>
        <w:t>E-mail Address:</w:t>
      </w:r>
      <w:r w:rsidRPr="001240C9">
        <w:rPr>
          <w:bCs/>
          <w:lang w:val="en-US"/>
        </w:rPr>
        <w:tab/>
      </w:r>
      <w:proofErr w:type="spellStart"/>
      <w:r w:rsidRPr="001240C9">
        <w:rPr>
          <w:bCs/>
          <w:lang w:val="en-US"/>
        </w:rPr>
        <w:t>xiaowan</w:t>
      </w:r>
      <w:proofErr w:type="spellEnd"/>
      <w:r w:rsidRPr="001240C9">
        <w:rPr>
          <w:bCs/>
          <w:lang w:val="en-US"/>
        </w:rPr>
        <w:t>(dot)</w:t>
      </w:r>
      <w:proofErr w:type="spellStart"/>
      <w:r w:rsidRPr="001240C9">
        <w:rPr>
          <w:bCs/>
          <w:lang w:val="en-US"/>
        </w:rPr>
        <w:t>ke</w:t>
      </w:r>
      <w:proofErr w:type="spellEnd"/>
      <w:r w:rsidRPr="001240C9">
        <w:rPr>
          <w:bCs/>
          <w:lang w:val="en-US"/>
        </w:rPr>
        <w:t>(at)vivo(dot)com</w:t>
      </w:r>
    </w:p>
    <w:p w14:paraId="25F4F376" w14:textId="77777777" w:rsidR="00EE5204" w:rsidRPr="001240C9" w:rsidRDefault="00EE5204" w:rsidP="00EE5204">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1" w:history="1">
        <w:r w:rsidRPr="001240C9">
          <w:rPr>
            <w:rStyle w:val="a5"/>
            <w:rFonts w:cs="Arial"/>
          </w:rPr>
          <w:t>mailto:3GPPLiaison@etsi.org</w:t>
        </w:r>
      </w:hyperlink>
      <w:r w:rsidRPr="001240C9">
        <w:rPr>
          <w:rFonts w:ascii="Arial" w:hAnsi="Arial" w:cs="Arial"/>
          <w:b/>
        </w:rPr>
        <w:t xml:space="preserve"> </w:t>
      </w:r>
      <w:r w:rsidRPr="001240C9">
        <w:rPr>
          <w:rFonts w:ascii="Arial" w:hAnsi="Arial" w:cs="Arial"/>
          <w:bCs/>
        </w:rPr>
        <w:tab/>
      </w:r>
    </w:p>
    <w:p w14:paraId="41128B21" w14:textId="77777777" w:rsidR="00EE5204" w:rsidRDefault="00EE5204" w:rsidP="00EE5204">
      <w:pPr>
        <w:spacing w:after="60"/>
        <w:ind w:left="1985" w:hanging="1985"/>
        <w:rPr>
          <w:rFonts w:ascii="Arial" w:hAnsi="Arial" w:cs="Arial"/>
          <w:b/>
        </w:rPr>
      </w:pPr>
    </w:p>
    <w:p w14:paraId="493A765D" w14:textId="7F705504" w:rsidR="00C96A62" w:rsidRDefault="00EE5204" w:rsidP="00EE5204">
      <w:pPr>
        <w:spacing w:after="60"/>
        <w:ind w:left="1987" w:hanging="1987"/>
        <w:rPr>
          <w:rFonts w:ascii="Arial" w:hAnsi="Arial" w:cs="Arial"/>
          <w:bCs/>
        </w:rPr>
      </w:pPr>
      <w:r>
        <w:rPr>
          <w:rFonts w:ascii="Arial" w:hAnsi="Arial" w:cs="Arial"/>
          <w:b/>
        </w:rPr>
        <w:t>Attachments:</w:t>
      </w:r>
    </w:p>
    <w:p w14:paraId="08C7E5E3" w14:textId="05793F4C" w:rsidR="000B2B25" w:rsidRDefault="00E00A4A" w:rsidP="00981242">
      <w:pPr>
        <w:pStyle w:val="1"/>
        <w:numPr>
          <w:ilvl w:val="0"/>
          <w:numId w:val="2"/>
        </w:numPr>
      </w:pPr>
      <w:bookmarkStart w:id="12" w:name="_Hlk109550030"/>
      <w:r>
        <w:t>Overall description</w:t>
      </w:r>
      <w:bookmarkStart w:id="13" w:name="_Hlk109550148"/>
      <w:bookmarkEnd w:id="12"/>
    </w:p>
    <w:p w14:paraId="7C491706" w14:textId="1778A4D1" w:rsidR="00EE5204" w:rsidRPr="00EE5204" w:rsidRDefault="007D10E6" w:rsidP="00EE5204">
      <w:pPr>
        <w:rPr>
          <w:rFonts w:ascii="Arial" w:hAnsi="Arial" w:cs="Arial"/>
        </w:rPr>
      </w:pPr>
      <w:r w:rsidRPr="00EE5204">
        <w:rPr>
          <w:rFonts w:ascii="Arial" w:eastAsiaTheme="minorEastAsia" w:hAnsi="Arial" w:cs="Arial"/>
          <w:lang w:eastAsia="zh-CN"/>
        </w:rPr>
        <w:t xml:space="preserve">SA2 thanks SA4 for their LS </w:t>
      </w:r>
      <w:r w:rsidR="00EE5204" w:rsidRPr="00EE5204">
        <w:rPr>
          <w:rFonts w:ascii="Arial" w:eastAsiaTheme="minorEastAsia" w:hAnsi="Arial" w:cs="Arial"/>
          <w:lang w:eastAsia="zh-CN"/>
        </w:rPr>
        <w:t>(S4-230419/</w:t>
      </w:r>
      <w:r w:rsidR="0041056E" w:rsidRPr="0041056E">
        <w:t xml:space="preserve"> </w:t>
      </w:r>
      <w:r w:rsidR="0041056E" w:rsidRPr="0041056E">
        <w:rPr>
          <w:rFonts w:ascii="Arial" w:eastAsiaTheme="minorEastAsia" w:hAnsi="Arial" w:cs="Arial"/>
          <w:lang w:eastAsia="zh-CN"/>
        </w:rPr>
        <w:t>S2-2306280</w:t>
      </w:r>
      <w:r w:rsidR="00EE5204" w:rsidRPr="00EE5204">
        <w:rPr>
          <w:rFonts w:ascii="Arial" w:eastAsiaTheme="minorEastAsia" w:hAnsi="Arial" w:cs="Arial"/>
          <w:lang w:eastAsia="zh-CN"/>
        </w:rPr>
        <w:t>)</w:t>
      </w:r>
      <w:r w:rsidR="00EE5204">
        <w:rPr>
          <w:rFonts w:ascii="Arial" w:eastAsiaTheme="minorEastAsia" w:hAnsi="Arial" w:cs="Arial"/>
          <w:lang w:eastAsia="zh-CN"/>
        </w:rPr>
        <w:t xml:space="preserve"> </w:t>
      </w:r>
      <w:r w:rsidRPr="00EE5204">
        <w:rPr>
          <w:rFonts w:ascii="Arial" w:eastAsiaTheme="minorEastAsia" w:hAnsi="Arial" w:cs="Arial"/>
          <w:lang w:eastAsia="zh-CN"/>
        </w:rPr>
        <w:t xml:space="preserve">on the design of RTP Header Extension for </w:t>
      </w:r>
      <w:r w:rsidR="0041056E">
        <w:rPr>
          <w:rFonts w:ascii="Arial" w:eastAsiaTheme="minorEastAsia" w:hAnsi="Arial" w:cs="Arial"/>
          <w:lang w:eastAsia="zh-CN"/>
        </w:rPr>
        <w:t>and</w:t>
      </w:r>
      <w:r w:rsidR="00EE5204" w:rsidRPr="00EE5204">
        <w:rPr>
          <w:rFonts w:ascii="Arial" w:hAnsi="Arial" w:cs="Arial"/>
        </w:rPr>
        <w:t xml:space="preserve"> would like to provide the following </w:t>
      </w:r>
      <w:r w:rsidR="00EE5204">
        <w:rPr>
          <w:rFonts w:ascii="Arial" w:hAnsi="Arial" w:cs="Arial"/>
        </w:rPr>
        <w:t>feedback</w:t>
      </w:r>
      <w:r w:rsidR="00EE5204" w:rsidRPr="00EE5204">
        <w:rPr>
          <w:rFonts w:ascii="Arial" w:hAnsi="Arial" w:cs="Arial"/>
        </w:rPr>
        <w:t xml:space="preserve"> to SA4’s questions:</w:t>
      </w:r>
    </w:p>
    <w:p w14:paraId="6DB1C995" w14:textId="3E0B1EEE" w:rsidR="007D10E6" w:rsidRPr="00B26A5D" w:rsidRDefault="007D10E6" w:rsidP="00473524">
      <w:pPr>
        <w:ind w:left="720"/>
        <w:rPr>
          <w:rFonts w:ascii="Arial" w:hAnsi="Arial" w:cs="Arial"/>
        </w:rPr>
      </w:pPr>
      <w:r w:rsidRPr="00473524">
        <w:rPr>
          <w:rFonts w:ascii="Arial" w:hAnsi="Arial" w:cs="Arial"/>
          <w:b/>
        </w:rPr>
        <w:t>Question#1:</w:t>
      </w:r>
      <w:r w:rsidRPr="00B26A5D">
        <w:rPr>
          <w:rFonts w:ascii="Arial" w:hAnsi="Arial" w:cs="Arial"/>
        </w:rPr>
        <w:t xml:space="preserve"> SA4 would like to ask if it is possible for a single QoS flow to include both PDUs marked with PDU set header extension and unmarked PDUs?  </w:t>
      </w:r>
    </w:p>
    <w:p w14:paraId="588F4C71" w14:textId="4D2C2049" w:rsidR="007D10E6" w:rsidRPr="00B26A5D" w:rsidRDefault="007D10E6" w:rsidP="007D10E6">
      <w:pPr>
        <w:snapToGrid w:val="0"/>
        <w:spacing w:before="60" w:after="60" w:line="312" w:lineRule="auto"/>
        <w:ind w:firstLine="720"/>
        <w:rPr>
          <w:rFonts w:ascii="Arial" w:hAnsi="Arial" w:cs="Arial"/>
          <w:b/>
        </w:rPr>
      </w:pPr>
      <w:r w:rsidRPr="00B26A5D">
        <w:rPr>
          <w:rFonts w:ascii="Arial" w:hAnsi="Arial" w:cs="Arial"/>
          <w:b/>
        </w:rPr>
        <w:t xml:space="preserve">SA2 Answer: </w:t>
      </w:r>
    </w:p>
    <w:p w14:paraId="1518516D" w14:textId="2D126EBD" w:rsidR="00473524" w:rsidRDefault="007D10E6" w:rsidP="00473524">
      <w:pPr>
        <w:ind w:left="720"/>
        <w:rPr>
          <w:rFonts w:ascii="Arial" w:hAnsi="Arial" w:cs="Arial"/>
        </w:rPr>
      </w:pPr>
      <w:r w:rsidRPr="00B26A5D">
        <w:rPr>
          <w:rFonts w:ascii="Arial" w:hAnsi="Arial" w:cs="Arial"/>
        </w:rPr>
        <w:t xml:space="preserve">SA2 agreed that a single QoS Flow </w:t>
      </w:r>
      <w:r w:rsidR="00473524">
        <w:rPr>
          <w:rFonts w:ascii="Arial" w:hAnsi="Arial" w:cs="Arial"/>
        </w:rPr>
        <w:t xml:space="preserve">can </w:t>
      </w:r>
      <w:r w:rsidRPr="00B26A5D">
        <w:rPr>
          <w:rFonts w:ascii="Arial" w:hAnsi="Arial" w:cs="Arial"/>
        </w:rPr>
        <w:t xml:space="preserve">include either PDUs with GTP-U header extensions for PDU Sets or PDUs without such extension, but </w:t>
      </w:r>
      <w:r w:rsidR="00473524">
        <w:rPr>
          <w:rFonts w:ascii="Arial" w:hAnsi="Arial" w:cs="Arial"/>
        </w:rPr>
        <w:t>doesn’t to support to include</w:t>
      </w:r>
      <w:r w:rsidRPr="00B26A5D">
        <w:rPr>
          <w:rFonts w:ascii="Arial" w:hAnsi="Arial" w:cs="Arial"/>
        </w:rPr>
        <w:t xml:space="preserve"> both.</w:t>
      </w:r>
      <w:r w:rsidR="00B26A5D">
        <w:rPr>
          <w:rFonts w:ascii="Arial" w:hAnsi="Arial" w:cs="Arial"/>
        </w:rPr>
        <w:t xml:space="preserve"> </w:t>
      </w:r>
    </w:p>
    <w:p w14:paraId="79BBCE65" w14:textId="112A9498" w:rsidR="00473524" w:rsidRPr="00473524" w:rsidRDefault="00473524" w:rsidP="00473524">
      <w:pPr>
        <w:snapToGrid w:val="0"/>
        <w:spacing w:before="60" w:after="60" w:line="312" w:lineRule="auto"/>
        <w:ind w:left="720"/>
        <w:rPr>
          <w:rFonts w:ascii="Arial" w:hAnsi="Arial" w:cs="Arial"/>
          <w:b/>
        </w:rPr>
      </w:pPr>
      <w:r w:rsidRPr="00473524">
        <w:rPr>
          <w:rFonts w:ascii="Arial" w:eastAsiaTheme="minorEastAsia" w:hAnsi="Arial" w:cs="Arial" w:hint="eastAsia"/>
          <w:b/>
          <w:lang w:eastAsia="zh-CN"/>
        </w:rPr>
        <w:t>Further</w:t>
      </w:r>
      <w:r w:rsidRPr="00473524">
        <w:rPr>
          <w:rFonts w:ascii="Arial" w:eastAsiaTheme="minorEastAsia" w:hAnsi="Arial" w:cs="Arial"/>
          <w:b/>
          <w:lang w:eastAsia="zh-CN"/>
        </w:rPr>
        <w:t xml:space="preserve">more, </w:t>
      </w:r>
      <w:r w:rsidRPr="00473524">
        <w:rPr>
          <w:rFonts w:ascii="Arial" w:eastAsiaTheme="minorEastAsia" w:hAnsi="Arial" w:cs="Arial" w:hint="eastAsia"/>
          <w:b/>
          <w:lang w:eastAsia="zh-CN"/>
        </w:rPr>
        <w:t>S</w:t>
      </w:r>
      <w:r w:rsidRPr="00473524">
        <w:rPr>
          <w:rFonts w:ascii="Arial" w:eastAsiaTheme="minorEastAsia" w:hAnsi="Arial" w:cs="Arial"/>
          <w:b/>
          <w:lang w:eastAsia="zh-CN"/>
        </w:rPr>
        <w:t>A2 kindly seek</w:t>
      </w:r>
      <w:r>
        <w:rPr>
          <w:rFonts w:ascii="Arial" w:eastAsiaTheme="minorEastAsia" w:hAnsi="Arial" w:cs="Arial"/>
          <w:b/>
          <w:lang w:eastAsia="zh-CN"/>
        </w:rPr>
        <w:t>s</w:t>
      </w:r>
      <w:r w:rsidRPr="00473524">
        <w:rPr>
          <w:rFonts w:ascii="Arial" w:eastAsiaTheme="minorEastAsia" w:hAnsi="Arial" w:cs="Arial"/>
          <w:b/>
          <w:lang w:eastAsia="zh-CN"/>
        </w:rPr>
        <w:t xml:space="preserve"> SA4</w:t>
      </w:r>
      <w:r>
        <w:rPr>
          <w:rFonts w:ascii="Arial" w:eastAsiaTheme="minorEastAsia" w:hAnsi="Arial" w:cs="Arial"/>
          <w:b/>
          <w:lang w:eastAsia="zh-CN"/>
        </w:rPr>
        <w:t>’s</w:t>
      </w:r>
      <w:r w:rsidRPr="00473524">
        <w:rPr>
          <w:rFonts w:ascii="Arial" w:eastAsiaTheme="minorEastAsia" w:hAnsi="Arial" w:cs="Arial"/>
          <w:b/>
          <w:lang w:eastAsia="zh-CN"/>
        </w:rPr>
        <w:t xml:space="preserve"> clarification on the following:</w:t>
      </w:r>
    </w:p>
    <w:p w14:paraId="60DCD80D" w14:textId="671C8B71" w:rsidR="00473524" w:rsidRPr="000B0DBA" w:rsidRDefault="00473524" w:rsidP="00473524">
      <w:pPr>
        <w:pStyle w:val="a9"/>
        <w:numPr>
          <w:ilvl w:val="0"/>
          <w:numId w:val="6"/>
        </w:numPr>
        <w:rPr>
          <w:rFonts w:ascii="Arial" w:eastAsiaTheme="minorEastAsia" w:hAnsi="Arial" w:cs="Arial"/>
          <w:lang w:eastAsia="zh-CN"/>
        </w:rPr>
      </w:pPr>
      <w:r w:rsidRPr="000B0DBA">
        <w:rPr>
          <w:rFonts w:ascii="Arial" w:eastAsiaTheme="minorEastAsia" w:hAnsi="Arial" w:cs="Arial"/>
          <w:lang w:eastAsia="zh-CN"/>
        </w:rPr>
        <w:t xml:space="preserve">Q1: </w:t>
      </w:r>
      <w:r w:rsidRPr="000B0DBA">
        <w:rPr>
          <w:rFonts w:ascii="Arial" w:eastAsiaTheme="minorEastAsia" w:hAnsi="Arial" w:cs="Arial" w:hint="eastAsia"/>
          <w:lang w:eastAsia="zh-CN"/>
        </w:rPr>
        <w:t>if it is possible for a single RTP stream to include both PDUs marked with PDU set header extension and unmarked PDUs</w:t>
      </w:r>
      <w:r w:rsidRPr="000B0DBA">
        <w:rPr>
          <w:rFonts w:ascii="Arial" w:eastAsiaTheme="minorEastAsia" w:hAnsi="Arial" w:cs="Arial"/>
          <w:lang w:eastAsia="zh-CN"/>
        </w:rPr>
        <w:t xml:space="preserve">? </w:t>
      </w:r>
    </w:p>
    <w:p w14:paraId="77528CBA" w14:textId="29FAD19A" w:rsidR="00473524" w:rsidRPr="000B0DBA" w:rsidRDefault="00473524" w:rsidP="00473524">
      <w:pPr>
        <w:pStyle w:val="a9"/>
        <w:numPr>
          <w:ilvl w:val="0"/>
          <w:numId w:val="6"/>
        </w:numPr>
        <w:rPr>
          <w:rFonts w:ascii="Arial" w:eastAsiaTheme="minorEastAsia" w:hAnsi="Arial" w:cs="Arial"/>
          <w:lang w:eastAsia="zh-CN"/>
        </w:rPr>
      </w:pPr>
      <w:r w:rsidRPr="000B0DBA">
        <w:rPr>
          <w:rFonts w:ascii="Arial" w:hAnsi="Arial" w:cs="Arial"/>
        </w:rPr>
        <w:t>Q2: if the answer to Q1 is yes, please further clarify the motivation that marking packets with PDU Set Header but leaving some other packets unmarked in an RTP stream.</w:t>
      </w:r>
    </w:p>
    <w:p w14:paraId="6B742C49" w14:textId="6709A02B" w:rsidR="007D10E6" w:rsidRPr="00B26A5D" w:rsidRDefault="007D10E6" w:rsidP="00473524">
      <w:pPr>
        <w:ind w:left="720"/>
        <w:rPr>
          <w:rFonts w:ascii="Arial" w:hAnsi="Arial" w:cs="Arial"/>
        </w:rPr>
      </w:pPr>
      <w:r w:rsidRPr="00473524">
        <w:rPr>
          <w:rFonts w:ascii="Arial" w:hAnsi="Arial" w:cs="Arial"/>
          <w:b/>
        </w:rPr>
        <w:t>Question#2:</w:t>
      </w:r>
      <w:r w:rsidRPr="00B26A5D">
        <w:rPr>
          <w:rFonts w:ascii="Arial" w:hAnsi="Arial" w:cs="Arial"/>
        </w:rPr>
        <w:t xml:space="preserve"> Does SA2 expect the application server to decide which PDUs belong to a data burst and signal related information in the RTP header extension?</w:t>
      </w:r>
    </w:p>
    <w:p w14:paraId="535BE183" w14:textId="77777777" w:rsidR="007D10E6" w:rsidRDefault="007D10E6" w:rsidP="007D10E6">
      <w:pPr>
        <w:snapToGrid w:val="0"/>
        <w:spacing w:before="60" w:after="60" w:line="312" w:lineRule="auto"/>
        <w:ind w:firstLine="720"/>
        <w:rPr>
          <w:rFonts w:ascii="Arial" w:hAnsi="Arial" w:cs="Arial"/>
          <w:b/>
        </w:rPr>
      </w:pPr>
      <w:r>
        <w:rPr>
          <w:rFonts w:ascii="Arial" w:hAnsi="Arial" w:cs="Arial"/>
          <w:b/>
        </w:rPr>
        <w:t>SA2 Answer</w:t>
      </w:r>
      <w:r w:rsidRPr="00010BD7">
        <w:rPr>
          <w:rFonts w:ascii="Arial" w:hAnsi="Arial" w:cs="Arial"/>
          <w:b/>
        </w:rPr>
        <w:t xml:space="preserve">: </w:t>
      </w:r>
    </w:p>
    <w:p w14:paraId="62D3E946" w14:textId="644549F7" w:rsidR="007D10E6" w:rsidRPr="00010BD7" w:rsidRDefault="007D10E6" w:rsidP="00473524">
      <w:pPr>
        <w:ind w:left="720"/>
        <w:rPr>
          <w:rFonts w:ascii="Arial" w:hAnsi="Arial" w:cs="Arial"/>
        </w:rPr>
      </w:pPr>
      <w:r w:rsidRPr="00010BD7">
        <w:rPr>
          <w:rFonts w:ascii="Arial" w:hAnsi="Arial" w:cs="Arial"/>
        </w:rPr>
        <w:t xml:space="preserve">As stated in the previous LS to SA4 (S2-2303849), </w:t>
      </w:r>
      <w:r w:rsidR="00473524">
        <w:rPr>
          <w:rFonts w:ascii="Arial" w:hAnsi="Arial" w:cs="Arial"/>
        </w:rPr>
        <w:t>in</w:t>
      </w:r>
      <w:r w:rsidRPr="00010BD7">
        <w:rPr>
          <w:rFonts w:ascii="Arial" w:hAnsi="Arial" w:cs="Arial"/>
        </w:rPr>
        <w:t xml:space="preserve"> Rel-18 SA2 kindly asked SA4 to provide guidelines on End of Data Burst Indication marked by the application server via RTP header information (e.g., the timestamp, sequence number and "M" bit) or define the 3GPP specific RTP header extension if the current RTP header cannot provide such information to determine End of Data Burst Indication. </w:t>
      </w:r>
      <w:bookmarkStart w:id="14" w:name="_Hlk131781700"/>
    </w:p>
    <w:bookmarkEnd w:id="14"/>
    <w:p w14:paraId="052BE9BC" w14:textId="77777777" w:rsidR="000F7BD0" w:rsidRDefault="000F7BD0" w:rsidP="000F7BD0">
      <w:pPr>
        <w:spacing w:after="120"/>
        <w:rPr>
          <w:rFonts w:ascii="Arial" w:hAnsi="Arial" w:cs="Arial"/>
          <w:b/>
        </w:rPr>
      </w:pPr>
    </w:p>
    <w:p w14:paraId="74A2855C" w14:textId="792B175B" w:rsidR="000F7BD0" w:rsidRPr="001240C9" w:rsidRDefault="000F7BD0" w:rsidP="000F7BD0">
      <w:pPr>
        <w:spacing w:after="120"/>
        <w:rPr>
          <w:rFonts w:ascii="Arial" w:hAnsi="Arial" w:cs="Arial"/>
          <w:b/>
          <w:lang w:eastAsia="zh-CN"/>
        </w:rPr>
      </w:pPr>
      <w:r w:rsidRPr="001240C9">
        <w:rPr>
          <w:rFonts w:ascii="Arial" w:hAnsi="Arial" w:cs="Arial"/>
          <w:b/>
        </w:rPr>
        <w:t>2. Actions:</w:t>
      </w:r>
    </w:p>
    <w:p w14:paraId="19E302A6" w14:textId="77777777" w:rsidR="000F7BD0" w:rsidRDefault="000F7BD0" w:rsidP="000F7BD0">
      <w:pPr>
        <w:spacing w:after="120"/>
        <w:ind w:left="1985" w:hanging="1985"/>
        <w:rPr>
          <w:rFonts w:ascii="Arial" w:hAnsi="Arial" w:cs="Arial"/>
          <w:b/>
        </w:rPr>
      </w:pPr>
      <w:r>
        <w:rPr>
          <w:rFonts w:ascii="Arial" w:hAnsi="Arial" w:cs="Arial"/>
          <w:b/>
        </w:rPr>
        <w:t>To SA WG4</w:t>
      </w:r>
    </w:p>
    <w:p w14:paraId="6D7D35A3" w14:textId="77777777" w:rsidR="00473524" w:rsidRDefault="000F7BD0" w:rsidP="00473524">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83671D">
        <w:rPr>
          <w:rFonts w:ascii="Arial" w:hAnsi="Arial" w:cs="Arial"/>
        </w:rPr>
        <w:t xml:space="preserve">SA2 </w:t>
      </w:r>
      <w:r>
        <w:rPr>
          <w:rFonts w:ascii="Arial" w:hAnsi="Arial" w:cs="Arial"/>
        </w:rPr>
        <w:t xml:space="preserve">kindly </w:t>
      </w:r>
      <w:r w:rsidRPr="0083671D">
        <w:rPr>
          <w:rFonts w:ascii="Arial" w:hAnsi="Arial" w:cs="Arial"/>
        </w:rPr>
        <w:t>ask</w:t>
      </w:r>
      <w:r>
        <w:rPr>
          <w:rFonts w:ascii="Arial" w:hAnsi="Arial" w:cs="Arial"/>
        </w:rPr>
        <w:t xml:space="preserve"> SA4 to take the above reply into account</w:t>
      </w:r>
      <w:r w:rsidR="00B26A5D">
        <w:rPr>
          <w:rFonts w:ascii="Arial" w:hAnsi="Arial" w:cs="Arial"/>
        </w:rPr>
        <w:t xml:space="preserve"> and </w:t>
      </w:r>
      <w:r w:rsidR="00473524" w:rsidRPr="00473524">
        <w:rPr>
          <w:rFonts w:ascii="Arial" w:hAnsi="Arial" w:cs="Arial"/>
        </w:rPr>
        <w:t>SA2 kindly seeks SA4’s clarification on the following:</w:t>
      </w:r>
    </w:p>
    <w:p w14:paraId="4497003B" w14:textId="4D1E6111" w:rsidR="00473524" w:rsidRDefault="00473524" w:rsidP="00473524">
      <w:pPr>
        <w:spacing w:after="120"/>
        <w:ind w:left="1440"/>
        <w:rPr>
          <w:rFonts w:ascii="Arial" w:hAnsi="Arial" w:cs="Arial"/>
        </w:rPr>
      </w:pPr>
      <w:r>
        <w:rPr>
          <w:rFonts w:ascii="Arial" w:hAnsi="Arial" w:cs="Arial"/>
          <w:b/>
        </w:rPr>
        <w:lastRenderedPageBreak/>
        <w:t>-</w:t>
      </w:r>
      <w:r>
        <w:rPr>
          <w:rFonts w:ascii="Arial" w:hAnsi="Arial" w:cs="Arial"/>
        </w:rPr>
        <w:t xml:space="preserve">  </w:t>
      </w:r>
      <w:r w:rsidRPr="00473524">
        <w:rPr>
          <w:rFonts w:ascii="Arial" w:hAnsi="Arial" w:cs="Arial"/>
        </w:rPr>
        <w:t>Q1: if it is possible for a sin</w:t>
      </w:r>
      <w:r w:rsidRPr="000B0DBA">
        <w:rPr>
          <w:rFonts w:ascii="Arial" w:hAnsi="Arial" w:cs="Arial"/>
        </w:rPr>
        <w:t>gle RTP stream to</w:t>
      </w:r>
      <w:r w:rsidRPr="00473524">
        <w:rPr>
          <w:rFonts w:ascii="Arial" w:hAnsi="Arial" w:cs="Arial"/>
        </w:rPr>
        <w:t xml:space="preserve"> include both PDUs marked with PDU set header extension and unmarked PDUs </w:t>
      </w:r>
    </w:p>
    <w:p w14:paraId="34E96742" w14:textId="32246828" w:rsidR="000F7BD0" w:rsidRPr="000F6242" w:rsidRDefault="00473524" w:rsidP="00473524">
      <w:pPr>
        <w:spacing w:after="120"/>
        <w:ind w:left="1440"/>
        <w:rPr>
          <w:rFonts w:ascii="Arial" w:hAnsi="Arial" w:cs="Arial"/>
          <w:color w:val="0070C0"/>
        </w:rPr>
      </w:pPr>
      <w:r>
        <w:rPr>
          <w:rFonts w:ascii="Arial" w:hAnsi="Arial" w:cs="Arial"/>
        </w:rPr>
        <w:t xml:space="preserve">- </w:t>
      </w:r>
      <w:r w:rsidRPr="00473524">
        <w:rPr>
          <w:rFonts w:ascii="Arial" w:hAnsi="Arial" w:cs="Arial"/>
        </w:rPr>
        <w:t>Q2: if the answer to Q1 is yes, please further clarify the motivation</w:t>
      </w:r>
      <w:r>
        <w:rPr>
          <w:rFonts w:ascii="Arial" w:hAnsi="Arial" w:cs="Arial"/>
        </w:rPr>
        <w:t xml:space="preserve"> that</w:t>
      </w:r>
      <w:r w:rsidRPr="00473524">
        <w:rPr>
          <w:rFonts w:ascii="Arial" w:hAnsi="Arial" w:cs="Arial"/>
        </w:rPr>
        <w:t xml:space="preserve"> marking packets with PDU </w:t>
      </w:r>
      <w:r>
        <w:rPr>
          <w:rFonts w:ascii="Arial" w:hAnsi="Arial" w:cs="Arial"/>
        </w:rPr>
        <w:t xml:space="preserve">Set </w:t>
      </w:r>
      <w:r w:rsidRPr="00473524">
        <w:rPr>
          <w:rFonts w:ascii="Arial" w:hAnsi="Arial" w:cs="Arial"/>
        </w:rPr>
        <w:t xml:space="preserve">Header </w:t>
      </w:r>
      <w:r>
        <w:rPr>
          <w:rFonts w:ascii="Arial" w:hAnsi="Arial" w:cs="Arial"/>
        </w:rPr>
        <w:t>but</w:t>
      </w:r>
      <w:r w:rsidRPr="00473524">
        <w:rPr>
          <w:rFonts w:ascii="Arial" w:hAnsi="Arial" w:cs="Arial"/>
        </w:rPr>
        <w:t xml:space="preserve"> lea</w:t>
      </w:r>
      <w:r>
        <w:rPr>
          <w:rFonts w:ascii="Arial" w:hAnsi="Arial" w:cs="Arial"/>
        </w:rPr>
        <w:t>ving</w:t>
      </w:r>
      <w:r w:rsidRPr="00473524">
        <w:rPr>
          <w:rFonts w:ascii="Arial" w:hAnsi="Arial" w:cs="Arial"/>
        </w:rPr>
        <w:t xml:space="preserve"> some other packets unmarked in an RTP stream</w:t>
      </w:r>
      <w:r w:rsidR="000F7BD0" w:rsidRPr="0022781D">
        <w:rPr>
          <w:rFonts w:ascii="Arial" w:hAnsi="Arial" w:cs="Arial"/>
        </w:rPr>
        <w:t>.</w:t>
      </w:r>
    </w:p>
    <w:p w14:paraId="77B215AC" w14:textId="19B8ADCE" w:rsidR="0050483D" w:rsidRPr="004727B0" w:rsidRDefault="0050483D" w:rsidP="00981242">
      <w:pPr>
        <w:ind w:left="993" w:hanging="993"/>
      </w:pPr>
    </w:p>
    <w:p w14:paraId="2F0A6192" w14:textId="77777777" w:rsidR="0050483D" w:rsidRPr="0050483D" w:rsidRDefault="0050483D" w:rsidP="00981242">
      <w:pPr>
        <w:pStyle w:val="a9"/>
        <w:rPr>
          <w:rFonts w:cs="Times New Roman"/>
          <w:szCs w:val="20"/>
        </w:rPr>
      </w:pPr>
    </w:p>
    <w:bookmarkEnd w:id="13"/>
    <w:p w14:paraId="74AF5520" w14:textId="77777777" w:rsidR="000F7BD0" w:rsidRPr="001240C9" w:rsidRDefault="000F7BD0" w:rsidP="000F7BD0">
      <w:pPr>
        <w:spacing w:after="120"/>
        <w:rPr>
          <w:rFonts w:ascii="Arial" w:hAnsi="Arial" w:cs="Arial"/>
          <w:b/>
          <w:lang w:eastAsia="zh-CN"/>
        </w:rPr>
      </w:pPr>
      <w:r w:rsidRPr="001240C9">
        <w:rPr>
          <w:rFonts w:ascii="Arial" w:hAnsi="Arial" w:cs="Arial"/>
          <w:b/>
        </w:rPr>
        <w:t>3. Date of Next TSG SA WG2 Meetings:</w:t>
      </w:r>
    </w:p>
    <w:p w14:paraId="0561AFC1" w14:textId="77777777" w:rsidR="000F7BD0" w:rsidRDefault="000F7BD0" w:rsidP="000F7BD0">
      <w:pPr>
        <w:tabs>
          <w:tab w:val="left" w:pos="3119"/>
        </w:tabs>
        <w:spacing w:after="120"/>
        <w:ind w:left="2268" w:hanging="2268"/>
        <w:rPr>
          <w:rFonts w:ascii="Arial" w:hAnsi="Arial" w:cs="Arial"/>
          <w:bCs/>
        </w:rPr>
      </w:pPr>
      <w:r>
        <w:rPr>
          <w:rFonts w:ascii="Arial" w:hAnsi="Arial" w:cs="Arial"/>
          <w:bCs/>
        </w:rPr>
        <w:t>TSG-SA2 Meeting #157</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Berlin, Germany</w:t>
      </w:r>
    </w:p>
    <w:p w14:paraId="0FA02DCC" w14:textId="77777777" w:rsidR="000F7BD0" w:rsidRDefault="000F7BD0" w:rsidP="000F7BD0">
      <w:pPr>
        <w:tabs>
          <w:tab w:val="left" w:pos="3119"/>
        </w:tabs>
        <w:spacing w:after="120"/>
        <w:ind w:left="2268" w:hanging="2268"/>
        <w:rPr>
          <w:rFonts w:ascii="Arial" w:hAnsi="Arial" w:cs="Arial"/>
          <w:bCs/>
        </w:rPr>
      </w:pPr>
      <w:r>
        <w:rPr>
          <w:rFonts w:ascii="Arial" w:hAnsi="Arial" w:cs="Arial"/>
          <w:bCs/>
        </w:rPr>
        <w:t>TSG-SA2 Meeting #158</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r>
      <w:r w:rsidRPr="00485493">
        <w:rPr>
          <w:rFonts w:ascii="Arial" w:hAnsi="Arial" w:cs="Arial"/>
          <w:bCs/>
        </w:rPr>
        <w:t>Goteborg, Sweden</w:t>
      </w:r>
    </w:p>
    <w:p w14:paraId="2B5977B2" w14:textId="77777777" w:rsidR="006857FE" w:rsidRPr="00E00A4A" w:rsidRDefault="006857FE" w:rsidP="00E00A4A"/>
    <w:sectPr w:rsidR="006857FE" w:rsidRPr="00E00A4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16242" w14:textId="77777777" w:rsidR="00A0024E" w:rsidRDefault="00A0024E" w:rsidP="00DA28E0">
      <w:pPr>
        <w:spacing w:after="0"/>
      </w:pPr>
      <w:r>
        <w:separator/>
      </w:r>
    </w:p>
  </w:endnote>
  <w:endnote w:type="continuationSeparator" w:id="0">
    <w:p w14:paraId="765A956B" w14:textId="77777777" w:rsidR="00A0024E" w:rsidRDefault="00A0024E" w:rsidP="00DA28E0">
      <w:pPr>
        <w:spacing w:after="0"/>
      </w:pPr>
      <w:r>
        <w:continuationSeparator/>
      </w:r>
    </w:p>
  </w:endnote>
  <w:endnote w:type="continuationNotice" w:id="1">
    <w:p w14:paraId="38E19161" w14:textId="77777777" w:rsidR="00A0024E" w:rsidRDefault="00A00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honar Bangla">
    <w:charset w:val="00"/>
    <w:family w:val="roman"/>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A400C" w14:textId="77777777" w:rsidR="00A0024E" w:rsidRDefault="00A0024E" w:rsidP="00DA28E0">
      <w:pPr>
        <w:spacing w:after="0"/>
      </w:pPr>
      <w:r>
        <w:separator/>
      </w:r>
    </w:p>
  </w:footnote>
  <w:footnote w:type="continuationSeparator" w:id="0">
    <w:p w14:paraId="3C1CBBBD" w14:textId="77777777" w:rsidR="00A0024E" w:rsidRDefault="00A0024E" w:rsidP="00DA28E0">
      <w:pPr>
        <w:spacing w:after="0"/>
      </w:pPr>
      <w:r>
        <w:continuationSeparator/>
      </w:r>
    </w:p>
  </w:footnote>
  <w:footnote w:type="continuationNotice" w:id="1">
    <w:p w14:paraId="7F8639D9" w14:textId="77777777" w:rsidR="00A0024E" w:rsidRDefault="00A002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90155A"/>
    <w:multiLevelType w:val="hybridMultilevel"/>
    <w:tmpl w:val="71F686D2"/>
    <w:lvl w:ilvl="0" w:tplc="62CA57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D4E1AF0"/>
    <w:multiLevelType w:val="hybridMultilevel"/>
    <w:tmpl w:val="77405B3A"/>
    <w:lvl w:ilvl="0" w:tplc="E09EB5CA">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77FF4A84"/>
    <w:multiLevelType w:val="hybridMultilevel"/>
    <w:tmpl w:val="21EE158A"/>
    <w:lvl w:ilvl="0" w:tplc="55A296BC">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FFD62F1"/>
    <w:multiLevelType w:val="hybridMultilevel"/>
    <w:tmpl w:val="A252C546"/>
    <w:lvl w:ilvl="0" w:tplc="8CECC04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A4A"/>
    <w:rsid w:val="0000760E"/>
    <w:rsid w:val="00013B43"/>
    <w:rsid w:val="000204A7"/>
    <w:rsid w:val="00021E00"/>
    <w:rsid w:val="00027180"/>
    <w:rsid w:val="00030EAD"/>
    <w:rsid w:val="00033CE1"/>
    <w:rsid w:val="0003579E"/>
    <w:rsid w:val="000408AA"/>
    <w:rsid w:val="00056D0F"/>
    <w:rsid w:val="0005710D"/>
    <w:rsid w:val="0007108F"/>
    <w:rsid w:val="00071527"/>
    <w:rsid w:val="00074A00"/>
    <w:rsid w:val="00075123"/>
    <w:rsid w:val="00081AF7"/>
    <w:rsid w:val="000870EE"/>
    <w:rsid w:val="00092FF3"/>
    <w:rsid w:val="00095765"/>
    <w:rsid w:val="000A0BB3"/>
    <w:rsid w:val="000A2D38"/>
    <w:rsid w:val="000A531F"/>
    <w:rsid w:val="000B0DBA"/>
    <w:rsid w:val="000B2B25"/>
    <w:rsid w:val="000C3E98"/>
    <w:rsid w:val="000C5269"/>
    <w:rsid w:val="000C624A"/>
    <w:rsid w:val="000D18F7"/>
    <w:rsid w:val="000F6518"/>
    <w:rsid w:val="000F7BD0"/>
    <w:rsid w:val="001001B7"/>
    <w:rsid w:val="00101BE6"/>
    <w:rsid w:val="0010488D"/>
    <w:rsid w:val="00107E77"/>
    <w:rsid w:val="001126DB"/>
    <w:rsid w:val="0012446E"/>
    <w:rsid w:val="00140823"/>
    <w:rsid w:val="00146931"/>
    <w:rsid w:val="00152526"/>
    <w:rsid w:val="0018017C"/>
    <w:rsid w:val="0018064F"/>
    <w:rsid w:val="001822F5"/>
    <w:rsid w:val="00184AE0"/>
    <w:rsid w:val="001922C1"/>
    <w:rsid w:val="001A7FF1"/>
    <w:rsid w:val="001B2215"/>
    <w:rsid w:val="001C3734"/>
    <w:rsid w:val="001D35E0"/>
    <w:rsid w:val="001E3C36"/>
    <w:rsid w:val="001E4BE9"/>
    <w:rsid w:val="001F5311"/>
    <w:rsid w:val="001F6324"/>
    <w:rsid w:val="0020015E"/>
    <w:rsid w:val="0020059B"/>
    <w:rsid w:val="00200C1F"/>
    <w:rsid w:val="0020115D"/>
    <w:rsid w:val="0021496D"/>
    <w:rsid w:val="002176D3"/>
    <w:rsid w:val="00221CCB"/>
    <w:rsid w:val="002310F2"/>
    <w:rsid w:val="00232681"/>
    <w:rsid w:val="0024406E"/>
    <w:rsid w:val="00245387"/>
    <w:rsid w:val="00250DA0"/>
    <w:rsid w:val="00251DC0"/>
    <w:rsid w:val="00254002"/>
    <w:rsid w:val="00254437"/>
    <w:rsid w:val="00256ED8"/>
    <w:rsid w:val="002664F7"/>
    <w:rsid w:val="0028034E"/>
    <w:rsid w:val="002806EE"/>
    <w:rsid w:val="00294FF0"/>
    <w:rsid w:val="002C20F4"/>
    <w:rsid w:val="002D3F24"/>
    <w:rsid w:val="002D5954"/>
    <w:rsid w:val="002E3118"/>
    <w:rsid w:val="002F2480"/>
    <w:rsid w:val="002F475E"/>
    <w:rsid w:val="002F6471"/>
    <w:rsid w:val="00301AA4"/>
    <w:rsid w:val="00310812"/>
    <w:rsid w:val="00335E84"/>
    <w:rsid w:val="00345908"/>
    <w:rsid w:val="00345BA4"/>
    <w:rsid w:val="00346DF3"/>
    <w:rsid w:val="003473AD"/>
    <w:rsid w:val="00355D7A"/>
    <w:rsid w:val="0036751F"/>
    <w:rsid w:val="00371484"/>
    <w:rsid w:val="003730FE"/>
    <w:rsid w:val="00380D29"/>
    <w:rsid w:val="00382778"/>
    <w:rsid w:val="00392302"/>
    <w:rsid w:val="0039770D"/>
    <w:rsid w:val="003A3232"/>
    <w:rsid w:val="003A3509"/>
    <w:rsid w:val="003A6645"/>
    <w:rsid w:val="003C75D3"/>
    <w:rsid w:val="003D01C4"/>
    <w:rsid w:val="003D07DE"/>
    <w:rsid w:val="003D1163"/>
    <w:rsid w:val="003D4466"/>
    <w:rsid w:val="003D6F70"/>
    <w:rsid w:val="003E1EA1"/>
    <w:rsid w:val="003E6E1C"/>
    <w:rsid w:val="0041056E"/>
    <w:rsid w:val="00415178"/>
    <w:rsid w:val="00415D17"/>
    <w:rsid w:val="00422F2F"/>
    <w:rsid w:val="004341E8"/>
    <w:rsid w:val="00447050"/>
    <w:rsid w:val="00450EF4"/>
    <w:rsid w:val="00451D44"/>
    <w:rsid w:val="0046023B"/>
    <w:rsid w:val="004651FC"/>
    <w:rsid w:val="00467BA5"/>
    <w:rsid w:val="00471657"/>
    <w:rsid w:val="004727B0"/>
    <w:rsid w:val="00473524"/>
    <w:rsid w:val="004763ED"/>
    <w:rsid w:val="00483703"/>
    <w:rsid w:val="00484457"/>
    <w:rsid w:val="0049258B"/>
    <w:rsid w:val="00493F55"/>
    <w:rsid w:val="004A3A6D"/>
    <w:rsid w:val="004A4CC8"/>
    <w:rsid w:val="004A536F"/>
    <w:rsid w:val="004A5D06"/>
    <w:rsid w:val="004B10B7"/>
    <w:rsid w:val="004B6573"/>
    <w:rsid w:val="004B6E79"/>
    <w:rsid w:val="004D492A"/>
    <w:rsid w:val="004E191B"/>
    <w:rsid w:val="004F167F"/>
    <w:rsid w:val="004F3FCB"/>
    <w:rsid w:val="00502572"/>
    <w:rsid w:val="00502995"/>
    <w:rsid w:val="0050483D"/>
    <w:rsid w:val="00520CA9"/>
    <w:rsid w:val="00521EFC"/>
    <w:rsid w:val="00524658"/>
    <w:rsid w:val="00537D30"/>
    <w:rsid w:val="00550289"/>
    <w:rsid w:val="00552CB4"/>
    <w:rsid w:val="005632CC"/>
    <w:rsid w:val="00570093"/>
    <w:rsid w:val="00581736"/>
    <w:rsid w:val="00590ACE"/>
    <w:rsid w:val="00592625"/>
    <w:rsid w:val="00596AC6"/>
    <w:rsid w:val="005A2E94"/>
    <w:rsid w:val="005C1CF1"/>
    <w:rsid w:val="005C63FF"/>
    <w:rsid w:val="005D3F5F"/>
    <w:rsid w:val="005D765E"/>
    <w:rsid w:val="005F1CB9"/>
    <w:rsid w:val="005F2C84"/>
    <w:rsid w:val="005F42E1"/>
    <w:rsid w:val="005F57BA"/>
    <w:rsid w:val="005F62E0"/>
    <w:rsid w:val="0060572D"/>
    <w:rsid w:val="00614938"/>
    <w:rsid w:val="006262AB"/>
    <w:rsid w:val="00634A4C"/>
    <w:rsid w:val="0065139E"/>
    <w:rsid w:val="00656054"/>
    <w:rsid w:val="0066057E"/>
    <w:rsid w:val="00663CF0"/>
    <w:rsid w:val="006743DB"/>
    <w:rsid w:val="00681D14"/>
    <w:rsid w:val="006857FE"/>
    <w:rsid w:val="00693EAD"/>
    <w:rsid w:val="006963C3"/>
    <w:rsid w:val="0069702C"/>
    <w:rsid w:val="006A265E"/>
    <w:rsid w:val="006B4056"/>
    <w:rsid w:val="006B7227"/>
    <w:rsid w:val="006D3101"/>
    <w:rsid w:val="006E37B8"/>
    <w:rsid w:val="006F3B6E"/>
    <w:rsid w:val="00721118"/>
    <w:rsid w:val="0072684B"/>
    <w:rsid w:val="00726AD0"/>
    <w:rsid w:val="00726EB6"/>
    <w:rsid w:val="007329E8"/>
    <w:rsid w:val="007538AB"/>
    <w:rsid w:val="0076289D"/>
    <w:rsid w:val="00767492"/>
    <w:rsid w:val="00767BE1"/>
    <w:rsid w:val="00781142"/>
    <w:rsid w:val="0078296A"/>
    <w:rsid w:val="00782C64"/>
    <w:rsid w:val="00783A99"/>
    <w:rsid w:val="00787460"/>
    <w:rsid w:val="00797381"/>
    <w:rsid w:val="007B6D45"/>
    <w:rsid w:val="007C0A41"/>
    <w:rsid w:val="007D0796"/>
    <w:rsid w:val="007D10E6"/>
    <w:rsid w:val="007F30B1"/>
    <w:rsid w:val="00803FB9"/>
    <w:rsid w:val="00814569"/>
    <w:rsid w:val="00830977"/>
    <w:rsid w:val="00836CE9"/>
    <w:rsid w:val="00842926"/>
    <w:rsid w:val="008445E7"/>
    <w:rsid w:val="008471E5"/>
    <w:rsid w:val="00847AB9"/>
    <w:rsid w:val="00855C23"/>
    <w:rsid w:val="00864D2F"/>
    <w:rsid w:val="008665D4"/>
    <w:rsid w:val="00897D6B"/>
    <w:rsid w:val="008A2EAB"/>
    <w:rsid w:val="008A4A50"/>
    <w:rsid w:val="008C0859"/>
    <w:rsid w:val="008C1F48"/>
    <w:rsid w:val="008C309F"/>
    <w:rsid w:val="008C609C"/>
    <w:rsid w:val="008C6D43"/>
    <w:rsid w:val="008D6397"/>
    <w:rsid w:val="008E3B52"/>
    <w:rsid w:val="00903D7B"/>
    <w:rsid w:val="00915309"/>
    <w:rsid w:val="00920F06"/>
    <w:rsid w:val="00921BDB"/>
    <w:rsid w:val="00944C18"/>
    <w:rsid w:val="0096190A"/>
    <w:rsid w:val="00961FC2"/>
    <w:rsid w:val="00972184"/>
    <w:rsid w:val="00973F0B"/>
    <w:rsid w:val="00974277"/>
    <w:rsid w:val="00981242"/>
    <w:rsid w:val="00983ADA"/>
    <w:rsid w:val="00985299"/>
    <w:rsid w:val="009911BE"/>
    <w:rsid w:val="009921F6"/>
    <w:rsid w:val="00995161"/>
    <w:rsid w:val="009A08C3"/>
    <w:rsid w:val="009A4D46"/>
    <w:rsid w:val="009A4FFD"/>
    <w:rsid w:val="009B1066"/>
    <w:rsid w:val="009B4132"/>
    <w:rsid w:val="009B4F9A"/>
    <w:rsid w:val="009D2612"/>
    <w:rsid w:val="009D57AF"/>
    <w:rsid w:val="009E399D"/>
    <w:rsid w:val="009E613E"/>
    <w:rsid w:val="009F2557"/>
    <w:rsid w:val="009F2F27"/>
    <w:rsid w:val="009F3C31"/>
    <w:rsid w:val="00A0024E"/>
    <w:rsid w:val="00A07ED6"/>
    <w:rsid w:val="00A14DEB"/>
    <w:rsid w:val="00A304B0"/>
    <w:rsid w:val="00A309C2"/>
    <w:rsid w:val="00A40698"/>
    <w:rsid w:val="00A42FD1"/>
    <w:rsid w:val="00A47526"/>
    <w:rsid w:val="00A700AD"/>
    <w:rsid w:val="00A875BA"/>
    <w:rsid w:val="00A91171"/>
    <w:rsid w:val="00A915AB"/>
    <w:rsid w:val="00A9528D"/>
    <w:rsid w:val="00AA012D"/>
    <w:rsid w:val="00AA44C4"/>
    <w:rsid w:val="00AA474B"/>
    <w:rsid w:val="00AB4BB6"/>
    <w:rsid w:val="00AC0F31"/>
    <w:rsid w:val="00AC6F79"/>
    <w:rsid w:val="00AF330D"/>
    <w:rsid w:val="00B02647"/>
    <w:rsid w:val="00B05A71"/>
    <w:rsid w:val="00B1750A"/>
    <w:rsid w:val="00B21E17"/>
    <w:rsid w:val="00B2635F"/>
    <w:rsid w:val="00B263D6"/>
    <w:rsid w:val="00B26A5D"/>
    <w:rsid w:val="00B46625"/>
    <w:rsid w:val="00B556BB"/>
    <w:rsid w:val="00B60977"/>
    <w:rsid w:val="00B70849"/>
    <w:rsid w:val="00B80A01"/>
    <w:rsid w:val="00B81037"/>
    <w:rsid w:val="00B9403F"/>
    <w:rsid w:val="00BA04DF"/>
    <w:rsid w:val="00BA19A3"/>
    <w:rsid w:val="00BB20D0"/>
    <w:rsid w:val="00BD2CC3"/>
    <w:rsid w:val="00BD3CAC"/>
    <w:rsid w:val="00BE355A"/>
    <w:rsid w:val="00BE5FF8"/>
    <w:rsid w:val="00BF30EB"/>
    <w:rsid w:val="00BF7D5A"/>
    <w:rsid w:val="00C06B9D"/>
    <w:rsid w:val="00C31160"/>
    <w:rsid w:val="00C442BA"/>
    <w:rsid w:val="00C47C50"/>
    <w:rsid w:val="00C553E9"/>
    <w:rsid w:val="00C55505"/>
    <w:rsid w:val="00C56260"/>
    <w:rsid w:val="00C609E1"/>
    <w:rsid w:val="00C7067B"/>
    <w:rsid w:val="00C74C08"/>
    <w:rsid w:val="00C801DE"/>
    <w:rsid w:val="00C96A62"/>
    <w:rsid w:val="00CA5C89"/>
    <w:rsid w:val="00CB3F7E"/>
    <w:rsid w:val="00CB7C79"/>
    <w:rsid w:val="00CD78B9"/>
    <w:rsid w:val="00CE1927"/>
    <w:rsid w:val="00CE3932"/>
    <w:rsid w:val="00CF077A"/>
    <w:rsid w:val="00CF5456"/>
    <w:rsid w:val="00CF7522"/>
    <w:rsid w:val="00D05850"/>
    <w:rsid w:val="00D06E1A"/>
    <w:rsid w:val="00D12119"/>
    <w:rsid w:val="00D17FE1"/>
    <w:rsid w:val="00D2406D"/>
    <w:rsid w:val="00D275DB"/>
    <w:rsid w:val="00D51E39"/>
    <w:rsid w:val="00D52FB4"/>
    <w:rsid w:val="00D61E84"/>
    <w:rsid w:val="00D70516"/>
    <w:rsid w:val="00D73BE2"/>
    <w:rsid w:val="00D76C32"/>
    <w:rsid w:val="00D77787"/>
    <w:rsid w:val="00D805CC"/>
    <w:rsid w:val="00D836F9"/>
    <w:rsid w:val="00D864B3"/>
    <w:rsid w:val="00DA28E0"/>
    <w:rsid w:val="00DA6C21"/>
    <w:rsid w:val="00DB6261"/>
    <w:rsid w:val="00DB6BE4"/>
    <w:rsid w:val="00DC1196"/>
    <w:rsid w:val="00DC6820"/>
    <w:rsid w:val="00DF0788"/>
    <w:rsid w:val="00E00A4A"/>
    <w:rsid w:val="00E124F4"/>
    <w:rsid w:val="00E13457"/>
    <w:rsid w:val="00E1485E"/>
    <w:rsid w:val="00E33221"/>
    <w:rsid w:val="00E34C34"/>
    <w:rsid w:val="00E42E96"/>
    <w:rsid w:val="00E466CF"/>
    <w:rsid w:val="00E75837"/>
    <w:rsid w:val="00EA099C"/>
    <w:rsid w:val="00EA09B6"/>
    <w:rsid w:val="00EA4AAE"/>
    <w:rsid w:val="00EA4C98"/>
    <w:rsid w:val="00EA7E6C"/>
    <w:rsid w:val="00EB1F2E"/>
    <w:rsid w:val="00EB64CA"/>
    <w:rsid w:val="00ED1E81"/>
    <w:rsid w:val="00ED7CB5"/>
    <w:rsid w:val="00EE5204"/>
    <w:rsid w:val="00EE5C75"/>
    <w:rsid w:val="00EE79E8"/>
    <w:rsid w:val="00EF593A"/>
    <w:rsid w:val="00F031D6"/>
    <w:rsid w:val="00F03928"/>
    <w:rsid w:val="00F13B07"/>
    <w:rsid w:val="00F1774A"/>
    <w:rsid w:val="00F17C53"/>
    <w:rsid w:val="00F25B44"/>
    <w:rsid w:val="00F266BE"/>
    <w:rsid w:val="00F37F42"/>
    <w:rsid w:val="00F414FF"/>
    <w:rsid w:val="00F42F2C"/>
    <w:rsid w:val="00F4375D"/>
    <w:rsid w:val="00F45523"/>
    <w:rsid w:val="00F45CEF"/>
    <w:rsid w:val="00F45F0F"/>
    <w:rsid w:val="00F47F01"/>
    <w:rsid w:val="00F5012D"/>
    <w:rsid w:val="00F66994"/>
    <w:rsid w:val="00F6757F"/>
    <w:rsid w:val="00F75709"/>
    <w:rsid w:val="00F83D1B"/>
    <w:rsid w:val="00F847B8"/>
    <w:rsid w:val="00F86814"/>
    <w:rsid w:val="00F873F6"/>
    <w:rsid w:val="00FA446C"/>
    <w:rsid w:val="00FA5B3D"/>
    <w:rsid w:val="00FA6A67"/>
    <w:rsid w:val="00FB2E86"/>
    <w:rsid w:val="00FC4EC6"/>
    <w:rsid w:val="00FE0F88"/>
    <w:rsid w:val="00FE6578"/>
    <w:rsid w:val="00FF33E2"/>
    <w:rsid w:val="00FF3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DCA34"/>
  <w15:docId w15:val="{85C639E1-333B-EE46-973B-258DF5B3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0A4A"/>
    <w:pPr>
      <w:overflowPunct w:val="0"/>
      <w:autoSpaceDE w:val="0"/>
      <w:autoSpaceDN w:val="0"/>
      <w:adjustRightInd w:val="0"/>
      <w:spacing w:after="180" w:line="240" w:lineRule="auto"/>
      <w:textAlignment w:val="baseline"/>
    </w:pPr>
    <w:rPr>
      <w:rFonts w:ascii="Times New Roman" w:eastAsia="Times New Roman" w:hAnsi="Times New Roman" w:cs="Shonar Bangla"/>
      <w:sz w:val="20"/>
      <w:szCs w:val="20"/>
      <w:lang w:val="en-GB" w:eastAsia="en-GB" w:bidi="bn-IN"/>
    </w:rPr>
  </w:style>
  <w:style w:type="paragraph" w:styleId="1">
    <w:name w:val="heading 1"/>
    <w:aliases w:val="H1,h1"/>
    <w:next w:val="a"/>
    <w:link w:val="10"/>
    <w:qFormat/>
    <w:rsid w:val="00E00A4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Shonar Bangla"/>
      <w:sz w:val="36"/>
      <w:szCs w:val="36"/>
      <w:lang w:val="en-GB" w:eastAsia="en-GB" w:bidi="bn-IN"/>
    </w:rPr>
  </w:style>
  <w:style w:type="paragraph" w:styleId="4">
    <w:name w:val="heading 4"/>
    <w:basedOn w:val="a"/>
    <w:next w:val="a"/>
    <w:link w:val="40"/>
    <w:uiPriority w:val="9"/>
    <w:semiHidden/>
    <w:unhideWhenUsed/>
    <w:qFormat/>
    <w:rsid w:val="00EE5204"/>
    <w:pPr>
      <w:keepNext/>
      <w:keepLines/>
      <w:spacing w:before="280" w:after="290" w:line="376" w:lineRule="auto"/>
      <w:outlineLvl w:val="3"/>
    </w:pPr>
    <w:rPr>
      <w:rFonts w:asciiTheme="majorHAnsi" w:eastAsiaTheme="majorEastAsia" w:hAnsiTheme="majorHAnsi" w:cstheme="majorBidi"/>
      <w:b/>
      <w:b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E00A4A"/>
    <w:rPr>
      <w:rFonts w:ascii="Arial" w:eastAsia="Times New Roman" w:hAnsi="Arial" w:cs="Shonar Bangla"/>
      <w:sz w:val="36"/>
      <w:szCs w:val="36"/>
      <w:lang w:val="en-GB" w:eastAsia="en-GB" w:bidi="bn-IN"/>
    </w:rPr>
  </w:style>
  <w:style w:type="paragraph" w:styleId="a3">
    <w:name w:val="header"/>
    <w:link w:val="a4"/>
    <w:rsid w:val="00E00A4A"/>
    <w:pPr>
      <w:widowControl w:val="0"/>
      <w:overflowPunct w:val="0"/>
      <w:autoSpaceDE w:val="0"/>
      <w:autoSpaceDN w:val="0"/>
      <w:adjustRightInd w:val="0"/>
      <w:spacing w:after="0" w:line="240" w:lineRule="auto"/>
      <w:textAlignment w:val="baseline"/>
    </w:pPr>
    <w:rPr>
      <w:rFonts w:ascii="Arial" w:eastAsia="Times New Roman" w:hAnsi="Arial" w:cs="Shonar Bangla"/>
      <w:b/>
      <w:bCs/>
      <w:noProof/>
      <w:sz w:val="18"/>
      <w:szCs w:val="18"/>
      <w:lang w:val="en-GB" w:eastAsia="en-GB" w:bidi="bn-IN"/>
    </w:rPr>
  </w:style>
  <w:style w:type="character" w:customStyle="1" w:styleId="a4">
    <w:name w:val="页眉 字符"/>
    <w:basedOn w:val="a0"/>
    <w:link w:val="a3"/>
    <w:rsid w:val="00E00A4A"/>
    <w:rPr>
      <w:rFonts w:ascii="Arial" w:eastAsia="Times New Roman" w:hAnsi="Arial" w:cs="Shonar Bangla"/>
      <w:b/>
      <w:bCs/>
      <w:noProof/>
      <w:sz w:val="18"/>
      <w:szCs w:val="18"/>
      <w:lang w:val="en-GB" w:eastAsia="en-GB" w:bidi="bn-IN"/>
    </w:rPr>
  </w:style>
  <w:style w:type="paragraph" w:customStyle="1" w:styleId="TAH">
    <w:name w:val="TAH"/>
    <w:basedOn w:val="a"/>
    <w:rsid w:val="00E00A4A"/>
    <w:pPr>
      <w:keepNext/>
      <w:keepLines/>
      <w:spacing w:after="0"/>
      <w:jc w:val="center"/>
    </w:pPr>
    <w:rPr>
      <w:rFonts w:ascii="Arial" w:hAnsi="Arial"/>
      <w:b/>
      <w:bCs/>
      <w:sz w:val="18"/>
      <w:szCs w:val="18"/>
    </w:rPr>
  </w:style>
  <w:style w:type="paragraph" w:customStyle="1" w:styleId="TAN">
    <w:name w:val="TAN"/>
    <w:basedOn w:val="TAL"/>
    <w:rsid w:val="00E00A4A"/>
    <w:pPr>
      <w:ind w:left="851" w:hanging="851"/>
    </w:pPr>
  </w:style>
  <w:style w:type="paragraph" w:customStyle="1" w:styleId="TAL">
    <w:name w:val="TAL"/>
    <w:basedOn w:val="a"/>
    <w:rsid w:val="00E00A4A"/>
    <w:pPr>
      <w:keepNext/>
      <w:keepLines/>
      <w:spacing w:after="0"/>
    </w:pPr>
    <w:rPr>
      <w:rFonts w:ascii="Arial" w:hAnsi="Arial"/>
      <w:sz w:val="18"/>
      <w:szCs w:val="18"/>
    </w:rPr>
  </w:style>
  <w:style w:type="character" w:styleId="a5">
    <w:name w:val="Hyperlink"/>
    <w:uiPriority w:val="99"/>
    <w:unhideWhenUsed/>
    <w:rsid w:val="00E00A4A"/>
    <w:rPr>
      <w:color w:val="0000FF"/>
      <w:u w:val="single"/>
    </w:rPr>
  </w:style>
  <w:style w:type="table" w:styleId="a6">
    <w:name w:val="Table Grid"/>
    <w:basedOn w:val="a1"/>
    <w:uiPriority w:val="59"/>
    <w:rsid w:val="00E00A4A"/>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DA28E0"/>
    <w:pPr>
      <w:tabs>
        <w:tab w:val="center" w:pos="4680"/>
        <w:tab w:val="right" w:pos="9360"/>
      </w:tabs>
      <w:spacing w:after="0"/>
    </w:pPr>
    <w:rPr>
      <w:szCs w:val="25"/>
    </w:rPr>
  </w:style>
  <w:style w:type="character" w:customStyle="1" w:styleId="a8">
    <w:name w:val="页脚 字符"/>
    <w:basedOn w:val="a0"/>
    <w:link w:val="a7"/>
    <w:uiPriority w:val="99"/>
    <w:rsid w:val="00DA28E0"/>
    <w:rPr>
      <w:rFonts w:ascii="Times New Roman" w:eastAsia="Times New Roman" w:hAnsi="Times New Roman" w:cs="Shonar Bangla"/>
      <w:sz w:val="20"/>
      <w:szCs w:val="25"/>
      <w:lang w:val="en-GB" w:eastAsia="en-GB" w:bidi="bn-IN"/>
    </w:rPr>
  </w:style>
  <w:style w:type="paragraph" w:styleId="a9">
    <w:name w:val="List Paragraph"/>
    <w:basedOn w:val="a"/>
    <w:uiPriority w:val="34"/>
    <w:qFormat/>
    <w:rsid w:val="00726AD0"/>
    <w:pPr>
      <w:ind w:left="720"/>
      <w:contextualSpacing/>
    </w:pPr>
    <w:rPr>
      <w:szCs w:val="25"/>
    </w:rPr>
  </w:style>
  <w:style w:type="paragraph" w:styleId="aa">
    <w:name w:val="Revision"/>
    <w:hidden/>
    <w:uiPriority w:val="99"/>
    <w:semiHidden/>
    <w:rsid w:val="00FF377C"/>
    <w:pPr>
      <w:spacing w:after="0" w:line="240" w:lineRule="auto"/>
    </w:pPr>
    <w:rPr>
      <w:rFonts w:ascii="Times New Roman" w:eastAsia="Times New Roman" w:hAnsi="Times New Roman" w:cs="Shonar Bangla"/>
      <w:sz w:val="20"/>
      <w:szCs w:val="25"/>
      <w:lang w:val="en-GB" w:eastAsia="en-GB" w:bidi="bn-IN"/>
    </w:rPr>
  </w:style>
  <w:style w:type="paragraph" w:styleId="ab">
    <w:name w:val="Balloon Text"/>
    <w:basedOn w:val="a"/>
    <w:link w:val="ac"/>
    <w:uiPriority w:val="99"/>
    <w:semiHidden/>
    <w:unhideWhenUsed/>
    <w:rsid w:val="003C75D3"/>
    <w:pPr>
      <w:spacing w:after="0"/>
    </w:pPr>
    <w:rPr>
      <w:sz w:val="18"/>
      <w:szCs w:val="22"/>
    </w:rPr>
  </w:style>
  <w:style w:type="character" w:customStyle="1" w:styleId="ac">
    <w:name w:val="批注框文本 字符"/>
    <w:basedOn w:val="a0"/>
    <w:link w:val="ab"/>
    <w:uiPriority w:val="99"/>
    <w:semiHidden/>
    <w:rsid w:val="003C75D3"/>
    <w:rPr>
      <w:rFonts w:ascii="Times New Roman" w:eastAsia="Times New Roman" w:hAnsi="Times New Roman" w:cs="Shonar Bangla"/>
      <w:sz w:val="18"/>
      <w:lang w:val="en-GB" w:eastAsia="en-GB" w:bidi="bn-IN"/>
    </w:rPr>
  </w:style>
  <w:style w:type="character" w:styleId="ad">
    <w:name w:val="FollowedHyperlink"/>
    <w:basedOn w:val="a0"/>
    <w:uiPriority w:val="99"/>
    <w:semiHidden/>
    <w:unhideWhenUsed/>
    <w:rsid w:val="009B1066"/>
    <w:rPr>
      <w:color w:val="954F72" w:themeColor="followedHyperlink"/>
      <w:u w:val="single"/>
    </w:rPr>
  </w:style>
  <w:style w:type="character" w:styleId="ae">
    <w:name w:val="annotation reference"/>
    <w:basedOn w:val="a0"/>
    <w:uiPriority w:val="99"/>
    <w:semiHidden/>
    <w:unhideWhenUsed/>
    <w:rsid w:val="00C96A62"/>
    <w:rPr>
      <w:sz w:val="16"/>
      <w:szCs w:val="16"/>
    </w:rPr>
  </w:style>
  <w:style w:type="paragraph" w:styleId="af">
    <w:name w:val="annotation text"/>
    <w:basedOn w:val="a"/>
    <w:link w:val="af0"/>
    <w:uiPriority w:val="99"/>
    <w:semiHidden/>
    <w:unhideWhenUsed/>
    <w:rsid w:val="00C96A62"/>
    <w:rPr>
      <w:szCs w:val="25"/>
    </w:rPr>
  </w:style>
  <w:style w:type="character" w:customStyle="1" w:styleId="af0">
    <w:name w:val="批注文字 字符"/>
    <w:basedOn w:val="a0"/>
    <w:link w:val="af"/>
    <w:uiPriority w:val="99"/>
    <w:semiHidden/>
    <w:rsid w:val="00C96A62"/>
    <w:rPr>
      <w:rFonts w:ascii="Times New Roman" w:eastAsia="Times New Roman" w:hAnsi="Times New Roman" w:cs="Shonar Bangla"/>
      <w:sz w:val="20"/>
      <w:szCs w:val="25"/>
      <w:lang w:val="en-GB" w:eastAsia="en-GB" w:bidi="bn-IN"/>
    </w:rPr>
  </w:style>
  <w:style w:type="character" w:customStyle="1" w:styleId="ui-provider">
    <w:name w:val="ui-provider"/>
    <w:basedOn w:val="a0"/>
    <w:rsid w:val="00DC1196"/>
  </w:style>
  <w:style w:type="paragraph" w:styleId="af1">
    <w:name w:val="annotation subject"/>
    <w:basedOn w:val="af"/>
    <w:next w:val="af"/>
    <w:link w:val="af2"/>
    <w:uiPriority w:val="99"/>
    <w:semiHidden/>
    <w:unhideWhenUsed/>
    <w:rsid w:val="00DC1196"/>
    <w:rPr>
      <w:b/>
      <w:bCs/>
    </w:rPr>
  </w:style>
  <w:style w:type="character" w:customStyle="1" w:styleId="af2">
    <w:name w:val="批注主题 字符"/>
    <w:basedOn w:val="af0"/>
    <w:link w:val="af1"/>
    <w:uiPriority w:val="99"/>
    <w:semiHidden/>
    <w:rsid w:val="00DC1196"/>
    <w:rPr>
      <w:rFonts w:ascii="Times New Roman" w:eastAsia="Times New Roman" w:hAnsi="Times New Roman" w:cs="Shonar Bangla"/>
      <w:b/>
      <w:bCs/>
      <w:sz w:val="20"/>
      <w:szCs w:val="25"/>
      <w:lang w:val="en-GB" w:eastAsia="en-GB" w:bidi="bn-IN"/>
    </w:rPr>
  </w:style>
  <w:style w:type="paragraph" w:customStyle="1" w:styleId="Contact">
    <w:name w:val="Contact"/>
    <w:basedOn w:val="4"/>
    <w:rsid w:val="00EE5204"/>
    <w:pPr>
      <w:keepLines w:val="0"/>
      <w:tabs>
        <w:tab w:val="left" w:pos="2268"/>
        <w:tab w:val="left" w:pos="2694"/>
      </w:tabs>
      <w:overflowPunct/>
      <w:autoSpaceDE/>
      <w:autoSpaceDN/>
      <w:adjustRightInd/>
      <w:spacing w:before="0" w:after="0" w:line="240" w:lineRule="auto"/>
      <w:ind w:left="567"/>
      <w:textAlignment w:val="auto"/>
    </w:pPr>
    <w:rPr>
      <w:rFonts w:ascii="Arial" w:eastAsia="Times New Roman" w:hAnsi="Arial" w:cs="Arial"/>
      <w:bCs w:val="0"/>
      <w:sz w:val="20"/>
      <w:szCs w:val="20"/>
      <w:lang w:val="en-IN" w:eastAsia="en-US" w:bidi="ar-SA"/>
    </w:rPr>
  </w:style>
  <w:style w:type="character" w:customStyle="1" w:styleId="40">
    <w:name w:val="标题 4 字符"/>
    <w:basedOn w:val="a0"/>
    <w:link w:val="4"/>
    <w:uiPriority w:val="9"/>
    <w:semiHidden/>
    <w:rsid w:val="00EE5204"/>
    <w:rPr>
      <w:rFonts w:asciiTheme="majorHAnsi" w:eastAsiaTheme="majorEastAsia" w:hAnsiTheme="majorHAnsi" w:cstheme="majorBidi"/>
      <w:b/>
      <w:bCs/>
      <w:sz w:val="28"/>
      <w:szCs w:val="3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1E48202655C43985ED5353C12627F" ma:contentTypeVersion="14" ma:contentTypeDescription="Create a new document." ma:contentTypeScope="" ma:versionID="9b984331dd21740963a11f0bf897d0ee">
  <xsd:schema xmlns:xsd="http://www.w3.org/2001/XMLSchema" xmlns:xs="http://www.w3.org/2001/XMLSchema" xmlns:p="http://schemas.microsoft.com/office/2006/metadata/properties" xmlns:ns3="1b1a7dc8-df47-400e-b4e4-f38cbbc8aee5" xmlns:ns4="1f4b21a2-4cef-4815-a1d4-116596e448b6" targetNamespace="http://schemas.microsoft.com/office/2006/metadata/properties" ma:root="true" ma:fieldsID="3c064eefee5698ed8960b580427fad84" ns3:_="" ns4:_="">
    <xsd:import namespace="1b1a7dc8-df47-400e-b4e4-f38cbbc8aee5"/>
    <xsd:import namespace="1f4b21a2-4cef-4815-a1d4-116596e448b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a7dc8-df47-400e-b4e4-f38cbbc8a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b21a2-4cef-4815-a1d4-116596e448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b1a7dc8-df47-400e-b4e4-f38cbbc8ae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09AD8-DFD4-4BEB-9138-0FAEAA1B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a7dc8-df47-400e-b4e4-f38cbbc8aee5"/>
    <ds:schemaRef ds:uri="1f4b21a2-4cef-4815-a1d4-116596e44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3BE53-3971-429D-91CB-621B6CBB11C2}">
  <ds:schemaRefs>
    <ds:schemaRef ds:uri="http://schemas.microsoft.com/sharepoint/v3/contenttype/forms"/>
  </ds:schemaRefs>
</ds:datastoreItem>
</file>

<file path=customXml/itemProps3.xml><?xml version="1.0" encoding="utf-8"?>
<ds:datastoreItem xmlns:ds="http://schemas.openxmlformats.org/officeDocument/2006/customXml" ds:itemID="{FE4F5123-B213-4833-A34E-1497282FC84D}">
  <ds:schemaRefs>
    <ds:schemaRef ds:uri="http://schemas.microsoft.com/office/2006/metadata/properties"/>
    <ds:schemaRef ds:uri="http://schemas.microsoft.com/office/infopath/2007/PartnerControls"/>
    <ds:schemaRef ds:uri="1b1a7dc8-df47-400e-b4e4-f38cbbc8aee5"/>
  </ds:schemaRefs>
</ds:datastoreItem>
</file>

<file path=customXml/itemProps4.xml><?xml version="1.0" encoding="utf-8"?>
<ds:datastoreItem xmlns:ds="http://schemas.openxmlformats.org/officeDocument/2006/customXml" ds:itemID="{74004683-2B0B-448E-9E97-79E45DFA2E1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vivo</cp:lastModifiedBy>
  <cp:revision>6</cp:revision>
  <dcterms:created xsi:type="dcterms:W3CDTF">2023-05-12T14:29:00Z</dcterms:created>
  <dcterms:modified xsi:type="dcterms:W3CDTF">2023-05-12T15:32:00Z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7c4b0b3a-8198-4e7e-877d-11c3ed1ba0ae</vt:lpwstr>
  </property>
  <property fmtid="{D5CDD505-2E9C-101B-9397-08002B2CF9AE}" pid="3" name="ContentTypeId">
    <vt:lpwstr>0x0101007EC1E48202655C43985ED5353C12627F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1681695071</vt:lpwstr>
  </property>
</Properties>
</file>